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97F" w:rsidP="00AC65C3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Дело № 1-12-2106/2025</w:t>
      </w:r>
    </w:p>
    <w:p w:rsidR="00B7097F" w:rsidRPr="00AC65C3" w:rsidP="00AC65C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86MS0046-01-202</w:t>
      </w:r>
      <w:r w:rsidR="00AC65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</w:t>
      </w:r>
      <w:r w:rsidRPr="00AC6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AC65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3306</w:t>
      </w:r>
      <w:r w:rsidRPr="00AC6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C65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70</w:t>
      </w:r>
    </w:p>
    <w:p w:rsidR="00B7097F" w:rsidP="00AC65C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097F" w:rsidP="00AC65C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7097F" w:rsidP="00AC65C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97F" w:rsidP="00AC65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июня 2025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г. Нижневартовск </w:t>
      </w:r>
    </w:p>
    <w:p w:rsidR="00B7097F" w:rsidP="00AC65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7097F" w:rsidP="00AC65C3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 судебного участка № 6 Нижневартовского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</w:p>
    <w:p w:rsidR="00B7097F" w:rsidP="00AC65C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участием государственного обвинителя – старшего помощника прокурора г. Нижневартовска Окуняк Н.Ю.,</w:t>
      </w:r>
    </w:p>
    <w:p w:rsidR="00B7097F" w:rsidP="00AC6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подсудимого Зайцева Д.Е.,</w:t>
      </w:r>
    </w:p>
    <w:p w:rsidR="00B7097F" w:rsidP="00AC6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3110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ащитника - адвоката Парахина П.М.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представившего удостоверение *</w:t>
      </w:r>
    </w:p>
    <w:p w:rsidR="00311053" w:rsidP="00AC6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потерпевшего ФИО</w:t>
      </w:r>
    </w:p>
    <w:p w:rsidR="00B7097F" w:rsidP="00AC65C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секретаре Вечер А.А.,</w:t>
      </w:r>
    </w:p>
    <w:p w:rsidR="00B7097F" w:rsidP="00AC6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рассмотрев в открытом судебном заседании уголовное дело в отношении</w:t>
      </w:r>
    </w:p>
    <w:p w:rsidR="00B7097F" w:rsidP="00AC65C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ЗАЙЦЕВА ДАНИИЛА ЕВГЕНЬЕВИЧА,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*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года рождения, уроженца г. *</w:t>
      </w:r>
      <w:r w:rsidR="00311053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, имеющего средне-профессиональное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образование, холостого, работающего *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, военноо</w:t>
      </w:r>
      <w:r w:rsidR="00311053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бязанного, зарегистрированного: 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*</w:t>
      </w:r>
      <w:r w:rsidR="00311053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,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проживающего по адресу: *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, не судимого</w:t>
      </w:r>
    </w:p>
    <w:p w:rsidR="00B7097F" w:rsidP="00AC6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Мера </w:t>
      </w:r>
      <w:r w:rsidR="00AC6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принуждения по данному уголовному делу,</w:t>
      </w:r>
      <w:r w:rsidR="00AC6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обязательство о явке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порядке ст. 91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УПК РФ не задерживался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7097F" w:rsidP="00AC65C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обвиняемого в совершении преступлени</w:t>
      </w:r>
      <w:r w:rsidR="00AC6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предусмотренн</w:t>
      </w:r>
      <w:r w:rsidR="00AC6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п. в ч.2 ст. 115 УК РФ, ч.1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 11</w:t>
      </w:r>
      <w:r w:rsidR="00AC6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 РФ,</w:t>
      </w:r>
    </w:p>
    <w:p w:rsidR="00B7097F" w:rsidP="00AC65C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УСТАНОВИЛ:</w:t>
      </w:r>
    </w:p>
    <w:p w:rsidR="00B7097F" w:rsidP="00AC65C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1053" w:rsidRPr="00311053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>ев Д</w:t>
      </w:r>
      <w:r w:rsidR="00AC6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6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15.02.2025 около 22 часов 00 минут, находясь в квартире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состоянии алкогольного опьянения, входе конфликта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C6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почве внезапно возникших личных неприязненных отношений, взял в прав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руку ножницы, используемые в качестве оружия, и имея умысел на причинение телесных повреждений, умышлено нанес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менее трех ударов указанными ножницами в область левого предплечья, левой бровной области и в область левой щеки, причинив 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последнему физическую боль и телесные повреждения в виде раны левого предплечья(2), раны левой бровной области(1), левой щеки(1), которые согласно заключению эксперта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>851 от 21.05.2025 как в отдельности так и в совокупности причинили легкий вред здоровью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признаку кратковременного расстройства его (до 21 дня включительно).</w:t>
      </w:r>
    </w:p>
    <w:p w:rsidR="00311053" w:rsidRPr="00311053" w:rsidP="00AC6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же, Зайцев Д.Е.15.02.2025 около 22 часов 00 минут 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в квартире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состоянии алкогольного опьянения, входе конфликта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11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почве внезапно возникших личных неприязненных отношений, взял в правую руку ножницы,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целью запугивания последнего, находясь в непосредственной близости, замахнулся указанными ножницами в сторону последнего, 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чего нанес 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менее трех ударов указанными ножницами в область левого предплечья, левой бровной области и в область левой щеки, причинив последнему физическую боль и телесные повреждения. Все действия Зайцева Д.Е., 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шейся обстановке воспринял реально, опасаясь за свою жизнь и здоровье, чему способствовало наличие </w:t>
      </w:r>
      <w:r w:rsidR="00AC6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неприязненных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агрессивное поведение, замкнутое пространство, состояние крайней ярости и алкогольное опьянение, в котором находился Зайцев Д.Е.,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этом Зайцев Д.Е. сопровождал угрозу убийством демонстрацией и </w:t>
      </w:r>
      <w:r w:rsidR="00AC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ножниц, в связи с чем имелись основания опасаться осуществления этой угрозы.</w:t>
      </w:r>
    </w:p>
    <w:p w:rsidR="00AC65C3" w:rsidP="00AC65C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Действия Зайцева Д.Е. органами предварительного следствия квалифицированы по п. в ч.2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ст. 115 Уголовног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о кодекса Российской Федерации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оружия; по ч.1 ст. 119 Уголовного кодекса Российской Федерации – 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гроза убийством, если имелись основания опасаться осуществления этой угрозы.</w:t>
      </w:r>
    </w:p>
    <w:p w:rsidR="00B7097F" w:rsidP="00AC6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судебном заседании от потерпевшего ФИО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поступило ходатайство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прекращении уголовного дела в отношении Зайцева Д.Е.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примирением сторон в связи с тем, что с подсудимым примирились, Зайцев Д.Е.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принес свои извинения, претензий от потерпевшего к подсудимому не имеет. </w:t>
      </w:r>
    </w:p>
    <w:p w:rsidR="00B7097F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Подсудимый </w:t>
      </w:r>
      <w:r w:rsidR="00AC65C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Зайцев Д.Е.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не возражал против прекращения уголовного дела в связи с примирением с потерпевш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им,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ему понятно, что это не реабилитирующее основание. </w:t>
      </w:r>
    </w:p>
    <w:p w:rsidR="00B7097F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 </w:t>
      </w:r>
      <w:r w:rsidR="00AC65C3">
        <w:rPr>
          <w:rFonts w:ascii="Times New Roman" w:eastAsia="Calibri" w:hAnsi="Times New Roman" w:cs="Times New Roman"/>
          <w:sz w:val="28"/>
          <w:szCs w:val="28"/>
          <w:lang w:eastAsia="ru-RU"/>
        </w:rPr>
        <w:t>Парахин П.М.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согласил</w:t>
      </w:r>
      <w:r w:rsidR="00AC65C3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заявленным ходатайством потерпевшего и просил прекратить уголовное дело в связи с примирением сторон. </w:t>
      </w:r>
    </w:p>
    <w:p w:rsidR="00B7097F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 государственный обвинитель не возражал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отив прекращения уголовного дела в связи с примирением сторон.</w:t>
      </w:r>
    </w:p>
    <w:p w:rsidR="00B7097F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подсудимого и его защитника, государственного обвинителя, изучив материалы дела, суд приходит к следующим выводам.</w:t>
      </w:r>
    </w:p>
    <w:p w:rsidR="00B7097F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Федерации, суд на основании заявления потерпевшего вправе прекратить уголовное дело в отношении лица, обвиняемого в совершении преступления небольш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 или средней тяжести в случаях, предусмотренных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Федерации.</w:t>
      </w:r>
    </w:p>
    <w:p w:rsidR="00B7097F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сли оно примирилось с потерпевшим и загладило причиненный потерпевшему вред.</w:t>
      </w:r>
    </w:p>
    <w:p w:rsidR="00B7097F" w:rsidP="00AC65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ст. 15 Уголовного кодекса Российской Федерации преступление, предусмотренное ст. 119 Уголовного кодекса Российской Федерации, относится к преступлениям небольшой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тяжести.</w:t>
      </w:r>
    </w:p>
    <w:p w:rsidR="00B7097F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Учитывая, что уголовное дело в отношении </w:t>
      </w:r>
      <w:r w:rsidR="00AC65C3">
        <w:rPr>
          <w:rFonts w:ascii="Times New Roman" w:eastAsia="Calibri" w:hAnsi="Times New Roman" w:cs="Times New Roman"/>
          <w:sz w:val="28"/>
          <w:szCs w:val="28"/>
        </w:rPr>
        <w:t>Зайцева Д.Е.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относится к делам публичного обвинения, позиция потерпевшего при решении вопроса о прекращении уголовного дела не является исключительной и подлежит оценке наряду с другими обстоятельствами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ла, суд также принимает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внимание, что подсудимый </w:t>
      </w:r>
      <w:r w:rsidR="00AC65C3">
        <w:rPr>
          <w:rFonts w:ascii="Times New Roman" w:eastAsia="Calibri" w:hAnsi="Times New Roman" w:cs="Times New Roman"/>
          <w:sz w:val="28"/>
          <w:szCs w:val="28"/>
          <w:lang w:eastAsia="ru-RU"/>
        </w:rPr>
        <w:t>Зайцев Д.Е.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впервые совершил преступление, обвиняется в совершении преступлени</w:t>
      </w:r>
      <w:r w:rsidR="00AC65C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небольшой тяжести, вину в совершенн</w:t>
      </w:r>
      <w:r w:rsidR="00AC65C3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преступлени</w:t>
      </w:r>
      <w:r w:rsidR="00AC65C3">
        <w:rPr>
          <w:rFonts w:ascii="Times New Roman" w:eastAsia="Calibri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признал, примирился с потерпевшим и загладила причиненный моральный вред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потерпевший просит суд прекратить производство по уголовному делу, подсудимый </w:t>
      </w:r>
      <w:r w:rsidR="00AC65C3">
        <w:rPr>
          <w:rFonts w:ascii="Times New Roman" w:eastAsia="Calibri" w:hAnsi="Times New Roman" w:cs="Times New Roman"/>
          <w:sz w:val="28"/>
          <w:szCs w:val="28"/>
          <w:lang w:eastAsia="ru-RU"/>
        </w:rPr>
        <w:t>Зайцев Д.Е.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согласен на прекращение в отношении него дела в связи с примирением сторон. </w:t>
      </w:r>
    </w:p>
    <w:p w:rsidR="00B7097F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учитывая все обстоятельства дела, суд считает возможным 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требованиями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 и на основании </w:t>
      </w:r>
      <w:hyperlink r:id="rId4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Уголовно-процессуального кодекса Российской Федерации прекратить уголовное дело в отношении подсудимого </w:t>
      </w:r>
      <w:r w:rsidR="00AC65C3">
        <w:rPr>
          <w:rFonts w:ascii="Times New Roman" w:eastAsia="Calibri" w:hAnsi="Times New Roman" w:cs="Times New Roman"/>
          <w:sz w:val="28"/>
          <w:szCs w:val="28"/>
          <w:lang w:eastAsia="ru-RU"/>
        </w:rPr>
        <w:t>Зайцева Д.Е.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примирением сторон.</w:t>
      </w:r>
    </w:p>
    <w:p w:rsidR="00B7097F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ст.ст. 25, 254, 256 Уголовно-процессуального кодекса Российской Федерации, суд</w:t>
      </w:r>
    </w:p>
    <w:p w:rsidR="00B7097F" w:rsidP="00AC65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097F" w:rsidP="00AC65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B7097F" w:rsidP="00AC65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097F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Прекратить уголовное дело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Зайцева Даниила Евгеньевича, обвиняемого в совершении преступлений, предусмотренных п. «в» ч ч.2 ст. 115 Уголовного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ч.1 ст. 119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Федерации, в связи с примирением сторон на основании </w:t>
      </w:r>
      <w:hyperlink r:id="rId4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Федерации.</w:t>
      </w:r>
    </w:p>
    <w:p w:rsidR="00B7097F" w:rsidP="00AC65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Отменить Зайцеву Д.Е. меру принуждения в виде обязательства о явке.</w:t>
      </w:r>
    </w:p>
    <w:p w:rsidR="00B7097F" w:rsidP="00AC65C3">
      <w:pPr>
        <w:widowControl w:val="0"/>
        <w:tabs>
          <w:tab w:val="left" w:pos="8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ые доказательства по уголовному делу после вступления постановления в законную силу: ножницы, находящиеся в камере хранения вещественных доказательств УМВД России по г. Нижневартовску, уничтожить.</w:t>
      </w:r>
    </w:p>
    <w:p w:rsidR="00B7097F" w:rsidP="00AC65C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Нижневартовский город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ской суд Ханты-Мансийского автономного округа – Югры в апелляционном порядке в течение пятнадцати суток, через мирового судью, вынесшего постановление.</w:t>
      </w:r>
    </w:p>
    <w:p w:rsidR="00B7097F" w:rsidP="00AC65C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7097F" w:rsidP="00AC65C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B7097F" w:rsidP="00AC65C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Е.В. Аксенова </w:t>
      </w:r>
    </w:p>
    <w:p w:rsidR="00B7097F" w:rsidP="00AC65C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7097F" w:rsidP="00AC65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B7097F" w:rsidP="00AC65C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7097F" w:rsidP="00AC65C3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7097F" w:rsidP="00AC65C3">
      <w:pPr>
        <w:spacing w:after="0" w:line="240" w:lineRule="auto"/>
        <w:ind w:firstLine="567"/>
        <w:rPr>
          <w:rFonts w:eastAsiaTheme="minorEastAsia"/>
          <w:sz w:val="28"/>
          <w:szCs w:val="28"/>
          <w:lang w:eastAsia="ru-RU"/>
        </w:rPr>
      </w:pPr>
    </w:p>
    <w:p w:rsidR="00B7097F" w:rsidP="00AC65C3">
      <w:pPr>
        <w:spacing w:after="0" w:line="240" w:lineRule="auto"/>
        <w:rPr>
          <w:sz w:val="28"/>
          <w:szCs w:val="28"/>
        </w:rPr>
      </w:pPr>
    </w:p>
    <w:p w:rsidR="00B7097F" w:rsidP="00AC65C3">
      <w:pPr>
        <w:spacing w:after="0" w:line="240" w:lineRule="auto"/>
        <w:rPr>
          <w:sz w:val="28"/>
          <w:szCs w:val="28"/>
        </w:rPr>
      </w:pPr>
    </w:p>
    <w:p w:rsidR="00704E6B" w:rsidP="00AC65C3">
      <w:pPr>
        <w:spacing w:after="0" w:line="240" w:lineRule="auto"/>
      </w:pPr>
    </w:p>
    <w:sectPr w:rsidSect="00AC65C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0B"/>
    <w:rsid w:val="00272C0B"/>
    <w:rsid w:val="00311053"/>
    <w:rsid w:val="00704E6B"/>
    <w:rsid w:val="008466C3"/>
    <w:rsid w:val="008D742F"/>
    <w:rsid w:val="009744E8"/>
    <w:rsid w:val="00AC65C3"/>
    <w:rsid w:val="00B70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210C2A-FB15-48D8-B02A-B56EA2DC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7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97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0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